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F48B753" w14:textId="77777777" w:rsidR="00000000" w:rsidRDefault="00000000">
      <w:pPr>
        <w:pStyle w:val="Nagwek1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1 Posiedzenie w dniu 10 czerwca 2024, godz. 14:00 w sali konferencyjnej Urzędu Gminy</w:t>
      </w:r>
    </w:p>
    <w:p w14:paraId="53ADDBB2" w14:textId="77777777" w:rsidR="00000000" w:rsidRDefault="00000000">
      <w:pPr>
        <w:pStyle w:val="Nagwek2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Porządek obrad</w:t>
      </w:r>
    </w:p>
    <w:p w14:paraId="4FD20EE9" w14:textId="77777777" w:rsidR="00000000" w:rsidRDefault="00000000">
      <w:pPr>
        <w:divId w:val="508375209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1. Otwarcie posiedzenia.</w:t>
      </w:r>
    </w:p>
    <w:p w14:paraId="4892D2EA" w14:textId="77777777" w:rsidR="00000000" w:rsidRDefault="00000000">
      <w:pPr>
        <w:divId w:val="624388602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2. Przyjęcie porządku obrad.</w:t>
      </w:r>
    </w:p>
    <w:p w14:paraId="43B245C8" w14:textId="77777777" w:rsidR="00000000" w:rsidRDefault="00000000">
      <w:pPr>
        <w:divId w:val="214052126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3. Zaopiniowanie uchwały w sprawie zaciągnięcia przez Gminę Strzyżewice pożyczki długoterminowej z Wojewódzkiego Funduszu Ochrony Środowiska i Gospodarki Wodnej.</w:t>
      </w:r>
    </w:p>
    <w:p w14:paraId="292BDD47" w14:textId="77777777" w:rsidR="00000000" w:rsidRDefault="00000000">
      <w:pPr>
        <w:divId w:val="114561300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4. Zaopiniowanie uchwały w sprawie zmian w budżecie na 2024 r.</w:t>
      </w:r>
    </w:p>
    <w:p w14:paraId="12D4BB8C" w14:textId="77777777" w:rsidR="00000000" w:rsidRDefault="00000000">
      <w:pPr>
        <w:divId w:val="1670593147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5. Zaopiniowanie zmian w wieloletniej prognozie finansowej Gminy Strzyżewice na lata 2024-2037.</w:t>
      </w:r>
    </w:p>
    <w:p w14:paraId="062B99AB" w14:textId="77777777" w:rsidR="00000000" w:rsidRDefault="00000000">
      <w:pPr>
        <w:divId w:val="821969322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 xml:space="preserve">6. Zaopiniowanie uchwaływ sprawie pomocy finansowej dla Powiatu Lubelskiego na sfinansowanie zadań inwestycyjnych na drogach powiatowych. </w:t>
      </w:r>
    </w:p>
    <w:p w14:paraId="51B2E440" w14:textId="77777777" w:rsidR="005722F7" w:rsidRDefault="00000000">
      <w:pPr>
        <w:divId w:val="1697267681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7. Sprawy bieżące.</w:t>
      </w:r>
    </w:p>
    <w:sectPr w:rsidR="005722F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136D"/>
    <w:rsid w:val="005722F7"/>
    <w:rsid w:val="008E0021"/>
    <w:rsid w:val="008E1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73422D4"/>
  <w15:chartTrackingRefBased/>
  <w15:docId w15:val="{2E24C1DC-FA19-4B1D-8D35-F3CAA6A4AE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eastAsiaTheme="minorEastAsia"/>
      <w:sz w:val="24"/>
      <w:szCs w:val="24"/>
    </w:rPr>
  </w:style>
  <w:style w:type="paragraph" w:styleId="Nagwek1">
    <w:name w:val="heading 1"/>
    <w:basedOn w:val="Normalny"/>
    <w:link w:val="Nagwek1Znak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Nagwek2">
    <w:name w:val="heading 2"/>
    <w:basedOn w:val="Normalny"/>
    <w:link w:val="Nagwek2Znak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msonormal0">
    <w:name w:val="msonormal"/>
    <w:basedOn w:val="Normalny"/>
    <w:pPr>
      <w:spacing w:before="100" w:beforeAutospacing="1" w:after="100" w:afterAutospacing="1"/>
    </w:pPr>
  </w:style>
  <w:style w:type="paragraph" w:customStyle="1" w:styleId="esesjazalacznikitytul">
    <w:name w:val="esesja_zalaczniki_tytul"/>
    <w:basedOn w:val="Normalny"/>
    <w:pPr>
      <w:spacing w:before="100" w:beforeAutospacing="1" w:after="75"/>
      <w:ind w:left="-300"/>
    </w:pPr>
    <w:rPr>
      <w:b/>
      <w:bCs/>
    </w:rPr>
  </w:style>
  <w:style w:type="character" w:customStyle="1" w:styleId="Nagwek1Znak">
    <w:name w:val="Nagłówek 1 Znak"/>
    <w:basedOn w:val="Domylnaczcionkaakapitu"/>
    <w:link w:val="Nagwek1"/>
    <w:uiPriority w:val="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semiHidden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13466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507103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8375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331058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388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039060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052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174031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561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976616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0593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120049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1969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263026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7267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90</Words>
  <Characters>543</Characters>
  <Application>Microsoft Office Word</Application>
  <DocSecurity>0</DocSecurity>
  <Lines>4</Lines>
  <Paragraphs>1</Paragraphs>
  <ScaleCrop>false</ScaleCrop>
  <Company/>
  <LinksUpToDate>false</LinksUpToDate>
  <CharactersWithSpaces>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Beata Teter</dc:creator>
  <cp:keywords/>
  <dc:description/>
  <cp:lastModifiedBy>Beata Teter</cp:lastModifiedBy>
  <cp:revision>2</cp:revision>
  <dcterms:created xsi:type="dcterms:W3CDTF">2024-06-10T10:51:00Z</dcterms:created>
  <dcterms:modified xsi:type="dcterms:W3CDTF">2024-06-10T10:51:00Z</dcterms:modified>
</cp:coreProperties>
</file>