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C6FE4" w14:textId="77777777" w:rsidR="007302AA" w:rsidRPr="007302AA" w:rsidRDefault="007302AA" w:rsidP="0073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7302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Załącznik do uchwały </w:t>
      </w:r>
    </w:p>
    <w:p w14:paraId="3AED4EE7" w14:textId="77777777" w:rsidR="007302AA" w:rsidRPr="007302AA" w:rsidRDefault="007302AA" w:rsidP="0073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7302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Rady Gminy Strzyżewice </w:t>
      </w:r>
    </w:p>
    <w:p w14:paraId="3CF8BBED" w14:textId="77777777" w:rsidR="007302AA" w:rsidRPr="007302AA" w:rsidRDefault="007302AA" w:rsidP="007302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 w:rsidRPr="007302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 dnia </w:t>
      </w:r>
    </w:p>
    <w:p w14:paraId="0B1337AE" w14:textId="77777777" w:rsidR="007302AA" w:rsidRDefault="007302AA" w:rsidP="00020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</w:p>
    <w:p w14:paraId="79EF15A9" w14:textId="2A6E49F4" w:rsidR="00020FA5" w:rsidRPr="00020FA5" w:rsidRDefault="00020FA5" w:rsidP="00020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ROCZNY PROGRAM WSPÓŁPRACY GMINY STRZYŻEWICE</w:t>
      </w:r>
      <w:r w:rsidR="007302AA" w:rsidRPr="007302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</w:t>
      </w:r>
      <w:r w:rsidRPr="00020F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Z ORGANIZACJAMI POZARZĄDOWYMI ORAZ PODMIOTAMI WYMIENIONYMI W ART. 3 UST. 3 USTAWY O DZIAŁALNOŚCI POŻYTKU PUBLICZNEGO</w:t>
      </w:r>
      <w:r w:rsidR="002561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                  </w:t>
      </w:r>
      <w:r w:rsidRPr="00020F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I O WOLONTARIACIE NA ROK 2025</w:t>
      </w:r>
    </w:p>
    <w:p w14:paraId="248FCDE1" w14:textId="3BD9E869" w:rsidR="00020FA5" w:rsidRPr="007302AA" w:rsidRDefault="00020FA5" w:rsidP="00020F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</w:p>
    <w:p w14:paraId="641EEB14" w14:textId="719CB9C6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Wstęp</w:t>
      </w:r>
    </w:p>
    <w:p w14:paraId="21C03408" w14:textId="27189079" w:rsidR="00020FA5" w:rsidRDefault="00020FA5" w:rsidP="00020F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Celem funkcjonowania Gminy Strzyżewice jest zaspokajanie zbiorowych potrzeb jej mieszkańców. Sprawna i ekonomiczna realizacja tych potrzeb wymaga współpracy organizacji społecznych specjalizujących się w określonych rodzajach działalności z samorządem. Organizacje pozarządowe stają się zatem w coraz szerszym zakresie odpowiedzialnym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kompetentnym partnerem samorządu w realizacji jego zadań.</w:t>
      </w:r>
    </w:p>
    <w:p w14:paraId="12F005E4" w14:textId="28D580F0" w:rsidR="00020FA5" w:rsidRPr="00020FA5" w:rsidRDefault="00020FA5" w:rsidP="00020FA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Aktywna działalność podmiotów prowadzących działalność pożytku publicznego jest istotną cechą społeczeństwa demokratycznego, elementem spajającym i aktywizującym społeczność lokalną. Uznając rolę aktywności obywatelskiej w rozwiązywaniu problemów społeczności lokalnej, Rada Gminy Strzyżewice deklaruje wolę kształtowania współpracy z podmiotami prowadzącymi działalność pożytku publicznego na zasadach pomocniczości, partnerstwa, suwerenności stron, efektywności, uczciwej konkurencji i jawności oraz ścisłego współdziałania przy realizacji swych zadań ustawowych.</w:t>
      </w:r>
    </w:p>
    <w:p w14:paraId="2279C132" w14:textId="7C6189DD" w:rsidR="00020FA5" w:rsidRPr="007302AA" w:rsidRDefault="00020FA5" w:rsidP="00DE0E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</w:p>
    <w:p w14:paraId="1D1EC0D7" w14:textId="44AC565B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Postanowienia ogólne</w:t>
      </w:r>
    </w:p>
    <w:p w14:paraId="3FD8B6BF" w14:textId="7D3D981E" w:rsidR="00020FA5" w:rsidRPr="00020FA5" w:rsidRDefault="00020FA5" w:rsidP="00020FA5">
      <w:pPr>
        <w:numPr>
          <w:ilvl w:val="0"/>
          <w:numId w:val="1"/>
        </w:numPr>
        <w:spacing w:before="100" w:beforeAutospacing="1" w:after="100" w:afterAutospacing="1" w:line="276" w:lineRule="auto"/>
        <w:ind w:left="641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Podstawą rocznego programu współpracy gminy z podmiotami prowadzącymi działalność pożytku publicznego, zwanego dalej „Programem”, jest art. 5 ustawy z dnia 24 kwietnia 2003 r. o działalności pożytku publicznego i o wolontariacie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(t.j. Dz. U. z 202</w:t>
      </w:r>
      <w:r w:rsidR="00B775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775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1491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77E79187" w14:textId="77777777" w:rsidR="00020FA5" w:rsidRPr="00020FA5" w:rsidRDefault="00020FA5" w:rsidP="00020FA5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Ilekroć w niniejszym Programie mówi się o:</w:t>
      </w:r>
    </w:p>
    <w:p w14:paraId="09C6E793" w14:textId="518C381A" w:rsidR="00020FA5" w:rsidRPr="00020FA5" w:rsidRDefault="00020FA5" w:rsidP="00020FA5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ustawie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ustawę z dnia 24 kwietnia 2003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działalności pożytku publicznego i o wolontariacie (t.j. Dz. U. z 202</w:t>
      </w:r>
      <w:r w:rsidR="00FD4C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FD4C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1491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</w:t>
      </w:r>
    </w:p>
    <w:p w14:paraId="2EAEABE0" w14:textId="77777777" w:rsidR="00020FA5" w:rsidRPr="00020FA5" w:rsidRDefault="00020FA5" w:rsidP="00020FA5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organizacji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organizacje pozarządowe oraz podmioty, o których mowa w art. 3 ust. 3 ustawy,</w:t>
      </w:r>
    </w:p>
    <w:p w14:paraId="7E047010" w14:textId="31B2E2C7" w:rsidR="00020FA5" w:rsidRPr="00020FA5" w:rsidRDefault="00020FA5" w:rsidP="00020FA5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rogramie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Roczny Program Współpracy Gminy Strzyżewice z organizacjami pozarządowymi oraz podmiotami, o których mowa w art. 3 ust. 3 ustawy, na rok 2025,</w:t>
      </w:r>
    </w:p>
    <w:p w14:paraId="0B4BFECA" w14:textId="77777777" w:rsidR="00020FA5" w:rsidRPr="00020FA5" w:rsidRDefault="00020FA5" w:rsidP="00020FA5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konkursie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otwarty konkurs ofert, o którym mowa w art. 11 ust. 2 i art. 13 ustawy,</w:t>
      </w:r>
    </w:p>
    <w:p w14:paraId="7D7A514A" w14:textId="77777777" w:rsidR="00020FA5" w:rsidRPr="00020FA5" w:rsidRDefault="00020FA5" w:rsidP="00020FA5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dotacji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dotację w rozumieniu art. 127 ust. 1 pkt 1 lit. e) ustawy z dnia 27 sierpnia 2009 r. o finansach publicznych (t.j. Dz. U. z 2023 r. poz. 1270 z późn. zm.),</w:t>
      </w:r>
    </w:p>
    <w:p w14:paraId="588D6FC7" w14:textId="77777777" w:rsidR="00020FA5" w:rsidRPr="00020FA5" w:rsidRDefault="00020FA5" w:rsidP="00020FA5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gminie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Gminę Strzyżewice,</w:t>
      </w:r>
    </w:p>
    <w:p w14:paraId="450614B6" w14:textId="77777777" w:rsidR="00020FA5" w:rsidRPr="00020FA5" w:rsidRDefault="00020FA5" w:rsidP="00020FA5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władze gminy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należy przez to rozumieć Radę Gminy oraz Wójta Gminy.</w:t>
      </w:r>
    </w:p>
    <w:p w14:paraId="5B24A0DE" w14:textId="35F72D8A" w:rsidR="00020FA5" w:rsidRPr="007302AA" w:rsidRDefault="00020FA5" w:rsidP="00DE0E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</w:p>
    <w:p w14:paraId="155567C8" w14:textId="55AFFA5D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Programu</w:t>
      </w:r>
    </w:p>
    <w:p w14:paraId="087B1915" w14:textId="77777777" w:rsidR="00020FA5" w:rsidRPr="00020FA5" w:rsidRDefault="00020FA5" w:rsidP="00DE0E99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główny:</w:t>
      </w:r>
    </w:p>
    <w:p w14:paraId="757E01A8" w14:textId="77777777" w:rsidR="00020FA5" w:rsidRPr="00020FA5" w:rsidRDefault="00020FA5" w:rsidP="00DE0E9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Kształtowanie demokratycznego ładu społecznego w środowisku lokalnym, polegającego na budowaniu partnerstwa między administracją publiczną a organizacjami poprzez wspieranie organizacji w realizacji ważnych celów społecznych.</w:t>
      </w:r>
    </w:p>
    <w:p w14:paraId="7E1291B9" w14:textId="77777777" w:rsidR="00020FA5" w:rsidRPr="00020FA5" w:rsidRDefault="00020FA5" w:rsidP="00DE0E99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szczegółowe:</w:t>
      </w:r>
    </w:p>
    <w:p w14:paraId="296D649D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Udzielanie przez władze gminy pomocy wartościowym przedsięwzięciom organizacji podejmowanych w ramach ich statutowej aktywności poprzez stworzenie systemu stałej, partnerskiej współpracy.</w:t>
      </w:r>
    </w:p>
    <w:p w14:paraId="64B99EFE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Uzyskiwanie przez władze gminy pomocy ze strony organizacji poprzez uzupełnienie działań gminy komplementarnymi działaniami tych organizacji.</w:t>
      </w:r>
    </w:p>
    <w:p w14:paraId="40156CCF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Efektywniejsze wydatkowanie środków publicznych.</w:t>
      </w:r>
    </w:p>
    <w:p w14:paraId="10FC28AE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Umocnienie lokalnych działań, stworzenie warunków dla powstania inicjatyw funkcjonujących na rzecz społeczności lokalnych.</w:t>
      </w:r>
    </w:p>
    <w:p w14:paraId="34B148C5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Zwiększenie wpływu sektora obywatelskiego na kreowanie polityki społecznej w gminie.</w:t>
      </w:r>
    </w:p>
    <w:p w14:paraId="104171D4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Umacnianie w świadomości społecznej poczucia odpowiedzialności za wspólnotę lokalną oraz jej tradycje.</w:t>
      </w:r>
    </w:p>
    <w:p w14:paraId="39B897B3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Tworzenie warunków do zwiększenia aktywności społecznej gminy.</w:t>
      </w:r>
    </w:p>
    <w:p w14:paraId="79A08504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Prowadzenie nowatorskich i bardziej efektywnych działań na rzecz mieszkańców.</w:t>
      </w:r>
    </w:p>
    <w:p w14:paraId="1E1BE63D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Zwiększenie udziału mieszkańców w rozwiązywaniu lokalnych problemów.</w:t>
      </w:r>
    </w:p>
    <w:p w14:paraId="2F5C6856" w14:textId="77777777" w:rsidR="00020FA5" w:rsidRPr="00020FA5" w:rsidRDefault="00020FA5" w:rsidP="00DE0E9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Poprawa jakości życia poprzez pełniejsze zaspokajanie potrzeb społecznych.</w:t>
      </w:r>
    </w:p>
    <w:p w14:paraId="071B6B3C" w14:textId="77777777" w:rsidR="00020FA5" w:rsidRPr="00020FA5" w:rsidRDefault="00020FA5" w:rsidP="00DE0E99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 Programu są realizowane w szczególności poprzez:</w:t>
      </w:r>
    </w:p>
    <w:p w14:paraId="41ED94EB" w14:textId="77777777" w:rsidR="00020FA5" w:rsidRPr="00020FA5" w:rsidRDefault="00020FA5" w:rsidP="00DE0E9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Efektywne wykorzystanie potencjału organizacji.</w:t>
      </w:r>
    </w:p>
    <w:p w14:paraId="5276D715" w14:textId="77777777" w:rsidR="00020FA5" w:rsidRPr="00020FA5" w:rsidRDefault="00020FA5" w:rsidP="00DE0E9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Włączenie do realizacji zadań publicznych wolontariuszy w celu samopomocy oraz podniesienia aktywności społecznej i odpowiedzialności.</w:t>
      </w:r>
    </w:p>
    <w:p w14:paraId="3426270F" w14:textId="77777777" w:rsidR="00020FA5" w:rsidRPr="00020FA5" w:rsidRDefault="00020FA5" w:rsidP="00DE0E9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Równy dostęp do informacji oraz wzajemne informowanie się o planowanych kierunkach działalności i współdziałaniu w celu zharmonizowania tych kierunków.</w:t>
      </w:r>
    </w:p>
    <w:p w14:paraId="02847363" w14:textId="57A5BDCF" w:rsidR="00611F6B" w:rsidRPr="00020FA5" w:rsidRDefault="00020FA5" w:rsidP="00DE0E99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Współpracę na zasadach: pomocniczości, suwerenności stron, partnerstwa, efektywności, uczciwej konkurencji i jawności.</w:t>
      </w:r>
    </w:p>
    <w:p w14:paraId="584F7E5C" w14:textId="1ACFEE57" w:rsidR="00611F6B" w:rsidRPr="00611F6B" w:rsidRDefault="00020FA5" w:rsidP="00DE0E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4.</w:t>
      </w:r>
    </w:p>
    <w:p w14:paraId="5F076AB9" w14:textId="6762E747" w:rsidR="00020FA5" w:rsidRPr="00020FA5" w:rsidRDefault="00020FA5" w:rsidP="00DE0E99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Podmioty Programu</w:t>
      </w:r>
    </w:p>
    <w:p w14:paraId="3A962202" w14:textId="77777777" w:rsidR="00020FA5" w:rsidRPr="00020FA5" w:rsidRDefault="00020FA5" w:rsidP="00DE0E9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Podmiotami Programu są z jednej strony organy samorządu gminnego, a z drugiej organizacje pozarządowe oraz podmioty wymienione w art. 3 ust. 3 ustawy o działalności pożytku publicznego i o wolontariacie.</w:t>
      </w:r>
    </w:p>
    <w:p w14:paraId="2CA388A9" w14:textId="77777777" w:rsidR="00020FA5" w:rsidRPr="00020FA5" w:rsidRDefault="00020FA5" w:rsidP="00DE0E9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realizacji Programu po stronie gminy uczestniczą:</w:t>
      </w:r>
    </w:p>
    <w:p w14:paraId="18BE7E62" w14:textId="77777777" w:rsidR="00020FA5" w:rsidRPr="00020FA5" w:rsidRDefault="00020FA5" w:rsidP="00DE0E99">
      <w:pPr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Rada Gminy Strzyżewice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jej Komisje – w zakresie wytyczania polityki społecznej i finansowej gminy.</w:t>
      </w:r>
    </w:p>
    <w:p w14:paraId="5F0337E9" w14:textId="77777777" w:rsidR="00020FA5" w:rsidRPr="00020FA5" w:rsidRDefault="00020FA5" w:rsidP="00DE0E99">
      <w:pPr>
        <w:numPr>
          <w:ilvl w:val="1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Komisja Konkursowa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 zakresie przeprowadzania otwartych konkursów ofert na realizację zadań zleconych przez Gminę Strzyżewice organizacjom pozarządowym oraz podmiotom wymienionym w art. 3 ust. 3 ustawy oraz przedkładania Wójtowi Gminy propozycji wyboru ofert, na które proponuje się udzielenie dotacji. Komisja Konkursowa powoływana jest przez Wójta Gminy.</w:t>
      </w:r>
    </w:p>
    <w:p w14:paraId="2E476CBF" w14:textId="77777777" w:rsidR="00DE0E99" w:rsidRDefault="00020FA5" w:rsidP="00DE0E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5.</w:t>
      </w:r>
    </w:p>
    <w:p w14:paraId="1984DC55" w14:textId="46A475C9" w:rsidR="00020FA5" w:rsidRPr="00020FA5" w:rsidRDefault="00020FA5" w:rsidP="00DE0E99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Przedmiot współpracy i obszary priorytetowe</w:t>
      </w:r>
    </w:p>
    <w:p w14:paraId="190577EE" w14:textId="77777777" w:rsidR="00020FA5" w:rsidRPr="00020FA5" w:rsidRDefault="00020FA5" w:rsidP="00DE0E9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Przedmiot współpracy</w:t>
      </w:r>
    </w:p>
    <w:p w14:paraId="01D6B125" w14:textId="77777777" w:rsidR="00020FA5" w:rsidRPr="00020FA5" w:rsidRDefault="00020FA5" w:rsidP="00DE0E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współpracy może być przedsięwzięcie podejmowane przez organizacje, jeżeli spełnione są łącznie następujące warunki:</w:t>
      </w:r>
    </w:p>
    <w:p w14:paraId="24567717" w14:textId="77777777" w:rsidR="00020FA5" w:rsidRPr="00020FA5" w:rsidRDefault="00020FA5" w:rsidP="00DE0E9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 strony wyrażają wolę współpracy.</w:t>
      </w:r>
    </w:p>
    <w:p w14:paraId="24236C00" w14:textId="77777777" w:rsidR="00020FA5" w:rsidRPr="00020FA5" w:rsidRDefault="00020FA5" w:rsidP="00DE0E9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może być nawiązana zarówno wokół projektów i przedsięwzięć inicjowanych przez władze samorządowe, jak i zgłoszonych przez organizacje.</w:t>
      </w:r>
    </w:p>
    <w:p w14:paraId="7DF300C8" w14:textId="77777777" w:rsidR="00020FA5" w:rsidRPr="00020FA5" w:rsidRDefault="00020FA5" w:rsidP="00DE0E9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Efekt przedsięwzięcia będzie oddziaływać na korzyść mieszkańców Gminy Strzyżewice.</w:t>
      </w:r>
    </w:p>
    <w:p w14:paraId="6E71EF1E" w14:textId="77777777" w:rsidR="00020FA5" w:rsidRPr="00020FA5" w:rsidRDefault="00020FA5" w:rsidP="00DE0E99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Obszary współpracy</w:t>
      </w:r>
    </w:p>
    <w:p w14:paraId="23EF327C" w14:textId="77777777" w:rsidR="00020FA5" w:rsidRPr="00020FA5" w:rsidRDefault="00020FA5" w:rsidP="00DE0E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Wymienione poniżej dziedziny są głównymi, ale nie wyłącznymi obszarami współpracy:</w:t>
      </w:r>
    </w:p>
    <w:p w14:paraId="2A7077C5" w14:textId="77777777" w:rsidR="00020FA5" w:rsidRPr="00020FA5" w:rsidRDefault="00020FA5" w:rsidP="00DE0E99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Kultura i sztuka</w:t>
      </w:r>
    </w:p>
    <w:p w14:paraId="37AF874D" w14:textId="77777777" w:rsidR="00020FA5" w:rsidRPr="00020FA5" w:rsidRDefault="00020FA5" w:rsidP="00DE0E99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Turystyka, aktywny wypoczynek</w:t>
      </w:r>
    </w:p>
    <w:p w14:paraId="63E65A6E" w14:textId="77777777" w:rsidR="00020FA5" w:rsidRPr="00020FA5" w:rsidRDefault="00020FA5" w:rsidP="00DE0E99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Kultura fizyczna, rekreacja, sport</w:t>
      </w:r>
    </w:p>
    <w:p w14:paraId="1728166A" w14:textId="77777777" w:rsidR="00020FA5" w:rsidRPr="00020FA5" w:rsidRDefault="00020FA5" w:rsidP="00DE0E99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Profilaktyka, ochrona zdrowia, rehabilitacja</w:t>
      </w:r>
    </w:p>
    <w:p w14:paraId="77F09BEC" w14:textId="77777777" w:rsidR="00020FA5" w:rsidRPr="00020FA5" w:rsidRDefault="00020FA5" w:rsidP="00DE0E99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Oświata, edukacja, wychowanie, pomoc społeczna</w:t>
      </w:r>
    </w:p>
    <w:p w14:paraId="649AAE82" w14:textId="77777777" w:rsidR="00020FA5" w:rsidRDefault="00020FA5" w:rsidP="00DE0E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Pozostałe obszary współpracy w sferze zadań publicznych regulowane są art. 4 ust. 1 ustawy.</w:t>
      </w:r>
    </w:p>
    <w:p w14:paraId="4BDFA1F5" w14:textId="77777777" w:rsidR="007302AA" w:rsidRPr="00020FA5" w:rsidRDefault="007302AA" w:rsidP="00DE0E9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25A225" w14:textId="77777777" w:rsidR="00020FA5" w:rsidRPr="00020FA5" w:rsidRDefault="00020FA5" w:rsidP="00DE0E99">
      <w:pPr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3. Priorytety realizowane w poszczególnych obszarach współpracy:</w:t>
      </w:r>
    </w:p>
    <w:p w14:paraId="47CA3504" w14:textId="77777777" w:rsidR="00020FA5" w:rsidRPr="00020FA5" w:rsidRDefault="00020FA5" w:rsidP="00DE0E9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Kultura i sztuka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360B08C" w14:textId="77777777" w:rsidR="00020FA5" w:rsidRPr="00020FA5" w:rsidRDefault="00020FA5" w:rsidP="00DE0E9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Wspólne przedsięwzięcia gminnych instytucji kultury z organizacjami pozarządowymi.</w:t>
      </w:r>
    </w:p>
    <w:p w14:paraId="1F61B963" w14:textId="77777777" w:rsidR="00020FA5" w:rsidRPr="00020FA5" w:rsidRDefault="00020FA5" w:rsidP="00DE0E99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Kultywowanie lokalnej tradycji.</w:t>
      </w:r>
    </w:p>
    <w:p w14:paraId="0311CC3B" w14:textId="77777777" w:rsidR="00020FA5" w:rsidRPr="00020FA5" w:rsidRDefault="00020FA5" w:rsidP="001A722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b) </w:t>
      </w: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Turystyka i aktywny wypoczynek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CD4AEED" w14:textId="77777777" w:rsidR="00020FA5" w:rsidRPr="00020FA5" w:rsidRDefault="00020FA5" w:rsidP="001A722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promujące ożywienie miejsc atrakcyjnych turystycznie.</w:t>
      </w:r>
    </w:p>
    <w:p w14:paraId="66479C7B" w14:textId="77777777" w:rsidR="00020FA5" w:rsidRPr="00020FA5" w:rsidRDefault="00020FA5" w:rsidP="001A722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</w:t>
      </w: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Kultura fizyczna, sport i rekreacja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44AF81E" w14:textId="77777777" w:rsidR="00020FA5" w:rsidRPr="00020FA5" w:rsidRDefault="00020FA5" w:rsidP="001A722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Szkolenie i współzawodnictwo sportowe dzieci i młodzieży, w tym organizacja obozów szkoleniowych.</w:t>
      </w:r>
    </w:p>
    <w:p w14:paraId="2B1D8425" w14:textId="77777777" w:rsidR="00020FA5" w:rsidRPr="00020FA5" w:rsidRDefault="00020FA5" w:rsidP="001A722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Upowszechnianie kultury fizycznej, sportu i rekreacji realizowane przez organizowanie imprez rekreacyjnych i sportowych o zasięgu lokalnym i ponadlokalnym, w tym dla osób niepełnosprawnych.</w:t>
      </w:r>
    </w:p>
    <w:p w14:paraId="266352D7" w14:textId="77777777" w:rsidR="00020FA5" w:rsidRPr="00020FA5" w:rsidRDefault="00020FA5" w:rsidP="001A722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</w:t>
      </w: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Profilaktyka, ochrona zdrowia, rehabilitacja, pomoc społeczna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B6DBBF3" w14:textId="77777777" w:rsidR="00020FA5" w:rsidRPr="00020FA5" w:rsidRDefault="00020FA5" w:rsidP="001A722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Przeciwdziałanie uzależnieniom.</w:t>
      </w:r>
    </w:p>
    <w:p w14:paraId="4BD03BCF" w14:textId="77777777" w:rsidR="00020FA5" w:rsidRPr="00020FA5" w:rsidRDefault="00020FA5" w:rsidP="001A722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Rehabilitacja osób starszych i niepełnosprawnych.</w:t>
      </w:r>
    </w:p>
    <w:p w14:paraId="0E934892" w14:textId="77777777" w:rsidR="00020FA5" w:rsidRPr="00020FA5" w:rsidRDefault="00020FA5" w:rsidP="001A722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Integracja i aktywizacja osób w wieku 60+.</w:t>
      </w:r>
    </w:p>
    <w:p w14:paraId="4353D0BF" w14:textId="77777777" w:rsidR="00020FA5" w:rsidRPr="00020FA5" w:rsidRDefault="00020FA5" w:rsidP="001A722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e) </w:t>
      </w: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Oświata, edukacja, wychowanie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17C02B6" w14:textId="77777777" w:rsidR="00020FA5" w:rsidRPr="00020FA5" w:rsidRDefault="00020FA5" w:rsidP="001A722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Programy edukacyjne i wychowawcze związane z bezpieczeństwem dzieci i młodzieży, w tym programy promujące prawidłowe zachowania w sytuacji zagrożenia oraz uczące unikania sytuacji mogących powodować zagrożenia, a także programy z zakresu udzielania pierwszej pomocy.</w:t>
      </w:r>
    </w:p>
    <w:p w14:paraId="45EC43BE" w14:textId="2DBF3138" w:rsidR="00DE0E99" w:rsidRDefault="00020FA5" w:rsidP="001A72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6.</w:t>
      </w:r>
    </w:p>
    <w:p w14:paraId="0D80B2FF" w14:textId="0523B53B" w:rsidR="00020FA5" w:rsidRPr="00020FA5" w:rsidRDefault="00020FA5" w:rsidP="001A7220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Zasady i formy współpracy</w:t>
      </w:r>
    </w:p>
    <w:p w14:paraId="1D5FA0EE" w14:textId="77777777" w:rsidR="00020FA5" w:rsidRPr="00020FA5" w:rsidRDefault="00020FA5" w:rsidP="001A7220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samorządu z organizacjami będzie realizowana na zasadach pomocniczości, suwerenności stron, partnerstwa, efektywności, uczciwej konkurencji, jawności i poszanowania interesu partnerów współpracy.</w:t>
      </w:r>
    </w:p>
    <w:p w14:paraId="78AD8397" w14:textId="77777777" w:rsidR="00020FA5" w:rsidRPr="00020FA5" w:rsidRDefault="00020FA5" w:rsidP="001A7220">
      <w:pPr>
        <w:numPr>
          <w:ilvl w:val="0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z organizacjami ma charakter finansowy i pozafinansowy.</w:t>
      </w:r>
    </w:p>
    <w:p w14:paraId="339E3819" w14:textId="77777777" w:rsidR="00020FA5" w:rsidRPr="00020FA5" w:rsidRDefault="00020FA5" w:rsidP="001A722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Formy współpracy finansowej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E40545E" w14:textId="77777777" w:rsidR="00DE0E99" w:rsidRDefault="00020FA5" w:rsidP="001A7220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Zlecenie realizacji zadań publicznych na zasadach określonych w ustawie, które może przybierać formę: </w:t>
      </w:r>
    </w:p>
    <w:p w14:paraId="7E298082" w14:textId="77777777" w:rsidR="00DE0E99" w:rsidRDefault="00020FA5" w:rsidP="001A7220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Powierzenia wykonania zadania wraz z udzieleniem dotacji na finansowanie jego realizacji.</w:t>
      </w:r>
    </w:p>
    <w:p w14:paraId="57DAD918" w14:textId="44F17530" w:rsidR="00020FA5" w:rsidRPr="00020FA5" w:rsidRDefault="00020FA5" w:rsidP="001A7220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b) Wsparcia takiego zadania wraz z udzieleniem dotacji na dofinansowanie jego realizacji.</w:t>
      </w:r>
    </w:p>
    <w:p w14:paraId="75274947" w14:textId="77777777" w:rsidR="00DE0E99" w:rsidRDefault="00020FA5" w:rsidP="001A722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Formy współpracy pozafinansowej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1C74889" w14:textId="05CE6720" w:rsidR="00020FA5" w:rsidRPr="00020FA5" w:rsidRDefault="00020FA5" w:rsidP="001A72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a) Wzajemne informowanie się o planowanych kierunkach działalności </w:t>
      </w:r>
      <w:r w:rsidR="00DE0E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1A72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="00DE0E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współdziałania poprzez:</w:t>
      </w:r>
    </w:p>
    <w:p w14:paraId="553668F0" w14:textId="77777777" w:rsidR="00020FA5" w:rsidRPr="00020FA5" w:rsidRDefault="00020FA5" w:rsidP="001A7220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Publikowanie ważnych informacji w bezpłatnym biuletynie informacyjnym Gminy Strzyżewice oraz na stronie internetowej gminy.</w:t>
      </w:r>
    </w:p>
    <w:p w14:paraId="2364AFBC" w14:textId="77777777" w:rsidR="00020FA5" w:rsidRPr="00020FA5" w:rsidRDefault="00020FA5" w:rsidP="001A7220">
      <w:pPr>
        <w:numPr>
          <w:ilvl w:val="1"/>
          <w:numId w:val="1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przedstawicieli organizacji w sesjach Rady Gminy Strzyżewice.</w:t>
      </w:r>
    </w:p>
    <w:p w14:paraId="68B68308" w14:textId="77777777" w:rsidR="00020FA5" w:rsidRPr="00020FA5" w:rsidRDefault="00020FA5" w:rsidP="001A7220">
      <w:pPr>
        <w:numPr>
          <w:ilvl w:val="1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Udostępnienie projektów uchwał Rady Gminy w siedzibie Urzędu Gminy Strzyżewice.</w:t>
      </w:r>
    </w:p>
    <w:p w14:paraId="3CCDAB8A" w14:textId="77777777" w:rsidR="00020FA5" w:rsidRPr="00020FA5" w:rsidRDefault="00020FA5" w:rsidP="001A72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Zgłaszanie przez organizacje (na piśmie) swoich uwag i propozycji do rocznego programu współpracy.</w:t>
      </w:r>
    </w:p>
    <w:p w14:paraId="393A9A9C" w14:textId="77777777" w:rsidR="00020FA5" w:rsidRPr="00020FA5" w:rsidRDefault="00020FA5" w:rsidP="001A72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Pomoc przy opracowywaniu projektów zgłoszonych przez organizacje do programów Unii Europejskiej.</w:t>
      </w:r>
    </w:p>
    <w:p w14:paraId="184A2578" w14:textId="77777777" w:rsidR="00020FA5" w:rsidRPr="00020FA5" w:rsidRDefault="00020FA5" w:rsidP="001A72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Promocja działalności organizacji poprzez zamieszczanie na stronach internetowych Gminy Strzyżewice, na wniosek organizacji, informacji dotyczących realizowanych projektów i inicjatyw.</w:t>
      </w:r>
    </w:p>
    <w:p w14:paraId="6F8C3B6A" w14:textId="77777777" w:rsidR="00020FA5" w:rsidRPr="00020FA5" w:rsidRDefault="00020FA5" w:rsidP="001A72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Nieodpłatne udostępnianie organizacjom pomieszczeń w budynkach stanowiących własność gminy w celu realizacji zadań statutowych.</w:t>
      </w:r>
    </w:p>
    <w:p w14:paraId="71D05501" w14:textId="77777777" w:rsidR="00020FA5" w:rsidRPr="00020FA5" w:rsidRDefault="00020FA5" w:rsidP="001A72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 Organizacja szkoleń i warsztatów dla organizacji.</w:t>
      </w:r>
    </w:p>
    <w:p w14:paraId="0CE7B55E" w14:textId="30259B2F" w:rsidR="00DE0E99" w:rsidRPr="007302AA" w:rsidRDefault="00020FA5" w:rsidP="00DE0E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7.</w:t>
      </w:r>
    </w:p>
    <w:p w14:paraId="6059FF2C" w14:textId="1CCD594E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realizacji Programu</w:t>
      </w:r>
    </w:p>
    <w:p w14:paraId="779F25E7" w14:textId="77777777" w:rsidR="00020FA5" w:rsidRPr="00020FA5" w:rsidRDefault="00020FA5" w:rsidP="00020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 Program realizowany będzie w okresie od 1 stycznia 2025 roku do 31 grudnia 2025 roku.</w:t>
      </w:r>
    </w:p>
    <w:p w14:paraId="794B3690" w14:textId="77777777" w:rsidR="001A7220" w:rsidRPr="007302AA" w:rsidRDefault="00020FA5" w:rsidP="001A72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8.</w:t>
      </w:r>
    </w:p>
    <w:p w14:paraId="2F7E16D7" w14:textId="3D296D19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Sposób realizacji Programu</w:t>
      </w:r>
    </w:p>
    <w:p w14:paraId="133EFCC4" w14:textId="77777777" w:rsidR="00020FA5" w:rsidRPr="00020FA5" w:rsidRDefault="00020FA5" w:rsidP="00020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Gminy z organizacjami w ramach Programu obejmuje działania o charakterze finansowym i pozafinansowym polegające na:</w:t>
      </w:r>
    </w:p>
    <w:p w14:paraId="7273A9B1" w14:textId="77777777" w:rsidR="00020FA5" w:rsidRPr="00020FA5" w:rsidRDefault="00020FA5" w:rsidP="00020F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Przygotowywaniu i przeprowadzeniu konkursów dla organizacji pozarządowych na realizację zadań publicznych.</w:t>
      </w:r>
    </w:p>
    <w:p w14:paraId="5A41D7DF" w14:textId="77777777" w:rsidR="00020FA5" w:rsidRPr="00020FA5" w:rsidRDefault="00020FA5" w:rsidP="00020F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Konsultacji z organizacjami pozarządowymi aktów prawa miejscowego w sferach dotyczących zadań statutowych organizacji pozarządowych.</w:t>
      </w:r>
    </w:p>
    <w:p w14:paraId="2B03677F" w14:textId="77777777" w:rsidR="00020FA5" w:rsidRPr="00020FA5" w:rsidRDefault="00020FA5" w:rsidP="00020FA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Podejmowaniu i prowadzeniu bieżącej współpracy z organizacjami pozarządowymi polegającej na:</w:t>
      </w:r>
    </w:p>
    <w:p w14:paraId="3CA632AD" w14:textId="77777777" w:rsidR="00020FA5" w:rsidRPr="00020FA5" w:rsidRDefault="00020FA5" w:rsidP="00020FA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Publikowaniu ważnych informacji w Biuletynie Informacji Publicznej Gminy Strzyżewice oraz na stronie internetowej gminy.</w:t>
      </w:r>
    </w:p>
    <w:p w14:paraId="4EF2F1E3" w14:textId="77777777" w:rsidR="00020FA5" w:rsidRPr="00020FA5" w:rsidRDefault="00020FA5" w:rsidP="00020FA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Udziale przedstawicieli organizacji w sesjach Rady Gminy Strzyżewice.</w:t>
      </w:r>
    </w:p>
    <w:p w14:paraId="59365F8A" w14:textId="77777777" w:rsidR="00020FA5" w:rsidRPr="00020FA5" w:rsidRDefault="00020FA5" w:rsidP="00020FA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Udostępnianiu projektów uchwał Rady Gminy w siedzibie Urzędu Gminy Strzyżewice.</w:t>
      </w:r>
    </w:p>
    <w:p w14:paraId="15FC1551" w14:textId="77777777" w:rsidR="00020FA5" w:rsidRPr="00020FA5" w:rsidRDefault="00020FA5" w:rsidP="00020FA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Pomocy przy opracowywaniu projektów zgłoszonych przez organizacje do programów Unii Europejskiej.</w:t>
      </w:r>
    </w:p>
    <w:p w14:paraId="02CA7249" w14:textId="77777777" w:rsidR="00020FA5" w:rsidRPr="00020FA5" w:rsidRDefault="00020FA5" w:rsidP="00020FA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Promocji działalności organizacji poprzez zamieszczanie na stronach internetowych Gminy Strzyżewice, na wniosek organizacji, informacji dotyczących realizowanych projektów i inicjatyw.</w:t>
      </w:r>
    </w:p>
    <w:p w14:paraId="2B8F144A" w14:textId="77777777" w:rsidR="00020FA5" w:rsidRPr="00020FA5" w:rsidRDefault="00020FA5" w:rsidP="00020FA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Udzielaniu pomocy przy organizowaniu spotkań otwartych przez organizacje, których tematyka wiąże się z prowadzeniem działalności pożytku publicznego.</w:t>
      </w:r>
    </w:p>
    <w:p w14:paraId="6C705F1F" w14:textId="41721622" w:rsidR="00AA5546" w:rsidRPr="00020FA5" w:rsidRDefault="00020FA5" w:rsidP="007302A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Udziale, w miarę możliwości, podmiotów prowadzących działalność pożytku publicznego w działaniach programowych Gminy Strzyżewice.</w:t>
      </w:r>
    </w:p>
    <w:p w14:paraId="7F872C7C" w14:textId="2DFE0A58" w:rsidR="00AA5546" w:rsidRPr="007302AA" w:rsidRDefault="00020FA5" w:rsidP="00AA5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§ 9.</w:t>
      </w:r>
    </w:p>
    <w:p w14:paraId="41D7A2E8" w14:textId="1BED73FB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Wysokość środków przeznaczonych na realizację Programu</w:t>
      </w:r>
    </w:p>
    <w:p w14:paraId="6F7BC521" w14:textId="77777777" w:rsidR="00AA5546" w:rsidRDefault="00020FA5" w:rsidP="00AA5546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realizację Programu w 2025 r. planuje się przeznaczyć kwotę w wysokości </w:t>
      </w:r>
    </w:p>
    <w:p w14:paraId="089182EA" w14:textId="05DFA2F8" w:rsidR="00020FA5" w:rsidRPr="00020FA5" w:rsidRDefault="00020FA5" w:rsidP="00AA5546">
      <w:pPr>
        <w:spacing w:after="0" w:line="276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180 000,00 zł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57FC4F" w14:textId="77777777" w:rsidR="00020FA5" w:rsidRPr="00020FA5" w:rsidRDefault="00020FA5" w:rsidP="00AA5546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finansowe z Programu są przeznaczone na określone przedsięwzięcia, a nie dla określonych podmiotów.</w:t>
      </w:r>
    </w:p>
    <w:p w14:paraId="4AC45C8D" w14:textId="6A1F65C9" w:rsidR="00AA5546" w:rsidRPr="007302AA" w:rsidRDefault="00020FA5" w:rsidP="00AA5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10.</w:t>
      </w:r>
    </w:p>
    <w:p w14:paraId="37775078" w14:textId="1D7FCC11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Ewaluacja Programu</w:t>
      </w:r>
    </w:p>
    <w:p w14:paraId="7756E967" w14:textId="77777777" w:rsidR="00020FA5" w:rsidRPr="00020FA5" w:rsidRDefault="00020FA5" w:rsidP="00AA5546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Programu jest poddana ewaluacji, rozumianej jako planowe działanie mające na celu ocenę realizacji wykonania Programu.</w:t>
      </w:r>
    </w:p>
    <w:p w14:paraId="5C44FE24" w14:textId="77777777" w:rsidR="00020FA5" w:rsidRPr="00020FA5" w:rsidRDefault="00020FA5" w:rsidP="00AA5546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Ustala się następujące wskaźniki niezbędne do oceny realizacji Programu:</w:t>
      </w:r>
    </w:p>
    <w:p w14:paraId="5DD6904E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ogłoszonych otwartych konkursów ofert.</w:t>
      </w:r>
    </w:p>
    <w:p w14:paraId="0B6AE964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ofert złożonych w otwartych konkursach ofert, w tym liczba organizacji.</w:t>
      </w:r>
    </w:p>
    <w:p w14:paraId="1F8847C5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zawartych umów na realizację zadań publicznych, w tym liczba organizacji.</w:t>
      </w:r>
    </w:p>
    <w:p w14:paraId="4A360B03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umów, które nie zostały zrealizowane lub zostały rozwiązane przez gminę z przyczyn zależnych od organizacji.</w:t>
      </w:r>
    </w:p>
    <w:p w14:paraId="16513FA5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Beneficjenci zrealizowanych zadań.</w:t>
      </w:r>
    </w:p>
    <w:p w14:paraId="46035058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Wielkość własnego wkładu finansowego i pozafinansowego organizacji w realizację zadań publicznych.</w:t>
      </w:r>
    </w:p>
    <w:p w14:paraId="082E0AAD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Wysokość kwot udzielonych dotacji w poszczególnych obszarach.</w:t>
      </w:r>
    </w:p>
    <w:p w14:paraId="695C45FE" w14:textId="77777777" w:rsidR="00020FA5" w:rsidRPr="00020FA5" w:rsidRDefault="00020FA5" w:rsidP="00AA5546">
      <w:pPr>
        <w:numPr>
          <w:ilvl w:val="1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 ofert wspólnych złożonych przez organizacje.</w:t>
      </w:r>
    </w:p>
    <w:p w14:paraId="13F6157D" w14:textId="77777777" w:rsidR="00020FA5" w:rsidRPr="00020FA5" w:rsidRDefault="00020FA5" w:rsidP="00AA5546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Gminy składa Radzie Gminy sprawozdanie z realizacji rocznego programu za 2025 rok nie później niż do dnia </w:t>
      </w: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 maja 2026 r.</w:t>
      </w:r>
    </w:p>
    <w:p w14:paraId="62A32BAF" w14:textId="77777777" w:rsidR="00020FA5" w:rsidRPr="00020FA5" w:rsidRDefault="00020FA5" w:rsidP="00AA5546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Sprawozdanie powinno w szczególności określać:</w:t>
      </w:r>
    </w:p>
    <w:p w14:paraId="28CFB929" w14:textId="77777777" w:rsidR="00020FA5" w:rsidRPr="00020FA5" w:rsidRDefault="00020FA5" w:rsidP="00AA5546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Tematy ogłoszonych konkursów.</w:t>
      </w:r>
    </w:p>
    <w:p w14:paraId="43FF128A" w14:textId="77777777" w:rsidR="00020FA5" w:rsidRPr="00020FA5" w:rsidRDefault="00020FA5" w:rsidP="00AA5546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Liczbę złożonych ofert na poszczególne konkursy.</w:t>
      </w:r>
    </w:p>
    <w:p w14:paraId="2B771E43" w14:textId="77777777" w:rsidR="00020FA5" w:rsidRPr="00020FA5" w:rsidRDefault="00020FA5" w:rsidP="00AA5546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Łączną sumę przyznanych dotacji.</w:t>
      </w:r>
    </w:p>
    <w:p w14:paraId="13D0B9EC" w14:textId="77777777" w:rsidR="00020FA5" w:rsidRPr="00020FA5" w:rsidRDefault="00020FA5" w:rsidP="00AA5546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Łączną sumę niewykorzystanych środków finansowych.</w:t>
      </w:r>
    </w:p>
    <w:p w14:paraId="49795472" w14:textId="77777777" w:rsidR="00020FA5" w:rsidRPr="00020FA5" w:rsidRDefault="00020FA5" w:rsidP="00AA5546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Liczbę rozwiązanych umów.</w:t>
      </w:r>
    </w:p>
    <w:p w14:paraId="0DDB936E" w14:textId="3BB39BAF" w:rsidR="00AA5546" w:rsidRDefault="00020FA5" w:rsidP="00AA5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§ 11.</w:t>
      </w:r>
    </w:p>
    <w:p w14:paraId="4EA97EB7" w14:textId="2B3791A8" w:rsid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Tryb konsultacji Programu</w:t>
      </w:r>
    </w:p>
    <w:p w14:paraId="53A9165D" w14:textId="6EC108FC" w:rsidR="007F125E" w:rsidRDefault="007F125E" w:rsidP="007F125E">
      <w:pPr>
        <w:tabs>
          <w:tab w:val="num" w:pos="31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Projekt Programu został skonsultowany z organizacjami pozarządowymi działającymi na terenie Gminy Strzyżewice. </w:t>
      </w:r>
    </w:p>
    <w:p w14:paraId="18CBDD95" w14:textId="23D80036" w:rsidR="007F125E" w:rsidRDefault="007F125E" w:rsidP="007F125E">
      <w:pPr>
        <w:tabs>
          <w:tab w:val="num" w:pos="31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lastRenderedPageBreak/>
        <w:t xml:space="preserve">2. Konsultacje trwały od dnia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18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.10.202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r. do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31.10.2024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r. Konsultacje przebiegały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zgodnie z Uchwałą Nr III/5/10 Rady Gminy Strzyżewice  z dnia 10.12.2010 r. w sprawie określenia sposobu konsultacji z radami działalności pożytku publicznego lub organizacjami  pozarządowymi i podmiotami wymienionymi  w art. 3 ust. 3 ustawy o działalności pożytku publicznego i o wolontariacie projektów aktów prawa miejscowego w dziedzinach dotyczących działalności statutowej tych organizacji. </w:t>
      </w:r>
    </w:p>
    <w:p w14:paraId="600050E7" w14:textId="77777777" w:rsidR="007F125E" w:rsidRDefault="007F125E" w:rsidP="007F125E">
      <w:pPr>
        <w:tabs>
          <w:tab w:val="num" w:pos="310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3.Informacje o konsultacjach umieszczono na stronie internetowej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www.strzyzewice.lubelskie.pl</w:t>
        </w:r>
      </w:hyperlink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, na stronie internetowej Biuletynu Informacji Publicznej –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ar-SA"/>
            <w14:ligatures w14:val="none"/>
          </w:rPr>
          <w:t>www.ugstrzyzewice.bip.lubelskie.pl</w:t>
        </w:r>
      </w:hyperlink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, na tablicy ogłoszeń w budynku Urzędu Gminy Strzyżewice oraz przesłana wraz z projektem programu drogą elektroniczną do lokalnych organizacji pozarządowych. </w:t>
      </w:r>
    </w:p>
    <w:p w14:paraId="072C9B78" w14:textId="55D7D166" w:rsidR="007F125E" w:rsidRDefault="007F125E" w:rsidP="007F125E">
      <w:pPr>
        <w:tabs>
          <w:tab w:val="num" w:pos="310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4. Konsultacje prowadzone były w formie pisemnej poprzez przyjmowanie uwag i opinii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w formie kompletnie wypełnionego formularza do konsultacji projektu aktu prawa miejscowego w zakresie działalności statutowej organizacji pozarządowych i podmiotów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wymienionych w art. 3 ust. 3 ustawy o działalności pożytku publicznego i o wolontariacie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oraz podczas spotkania konsultacyjnego z przedstawicielami organizacji pozarządowych działającymi na rzecz mieszkańców Gminy Strzyżewice, które odbyło się w dniu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                                  25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października 202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r. o godz. 1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4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.30 w Urzędzie Gminy Strzyżewice. </w:t>
      </w:r>
    </w:p>
    <w:p w14:paraId="5554ED22" w14:textId="77777777" w:rsidR="007F125E" w:rsidRDefault="007F125E" w:rsidP="007F125E">
      <w:pPr>
        <w:tabs>
          <w:tab w:val="num" w:pos="31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5. W wyznaczonych terminach nie wpłynęły żadne opinie ani uwagi dotyczące konsultowanego projektu: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ar-SA"/>
          <w14:ligatures w14:val="none"/>
        </w:rPr>
        <w:t>„Roczny program współpracy Gminy Strzyżewice z organizacjami pozarządowymi oraz podmiotami wymienionymi w art. 3 ust. 3 ustawy o działalności pożytku publicznego           i o wolontariacie na rok 2024”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.</w:t>
      </w:r>
    </w:p>
    <w:p w14:paraId="361A2771" w14:textId="77777777" w:rsidR="007F125E" w:rsidRDefault="007F125E" w:rsidP="007F125E">
      <w:pPr>
        <w:tabs>
          <w:tab w:val="num" w:pos="31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6. Projekt uchwały o przyjęciu programu wraz z projektem programu jest poddawany pod obrady Rady Gminy Strzyżewice.</w:t>
      </w:r>
    </w:p>
    <w:p w14:paraId="2467D7B8" w14:textId="77777777" w:rsidR="007F125E" w:rsidRDefault="007F125E" w:rsidP="007F125E">
      <w:pPr>
        <w:tabs>
          <w:tab w:val="num" w:pos="310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7. Po uchwaleniu przez Radę Gminy Strzyżewice Programu, zamieszcza się go na stronie internetowej Gminy Strzyżewice oraz BIP Urzędu Gminy Strzyżewice.”</w:t>
      </w:r>
    </w:p>
    <w:p w14:paraId="7B808335" w14:textId="77777777" w:rsidR="007F125E" w:rsidRPr="00020FA5" w:rsidRDefault="007F125E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0B74F28" w14:textId="73649A0E" w:rsidR="00AA5546" w:rsidRPr="007302AA" w:rsidRDefault="00020FA5" w:rsidP="00AA55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12.</w:t>
      </w:r>
    </w:p>
    <w:p w14:paraId="7F326826" w14:textId="74684F4E" w:rsidR="00020FA5" w:rsidRPr="00020FA5" w:rsidRDefault="00020FA5" w:rsidP="00020F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Tryb powoływania i zasady działania Komisji Konkursowej</w:t>
      </w:r>
    </w:p>
    <w:p w14:paraId="4BD27570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Gminy, zgodnie z art. 13 ust. 1 i 2 ustawy, ogłasza otwarty konkurs ofert.</w:t>
      </w:r>
    </w:p>
    <w:p w14:paraId="63F0186F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otwartym konkursie ofert mogą uczestniczyć organizacje pozarządowe oraz podmioty wymienione w art. 3 ust. 3 ustawy.</w:t>
      </w:r>
    </w:p>
    <w:p w14:paraId="0CE656DC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Otwarty konkurs ofert ogłasza się:</w:t>
      </w:r>
    </w:p>
    <w:p w14:paraId="7B9EE50C" w14:textId="6781ECB6" w:rsidR="00020FA5" w:rsidRPr="00020FA5" w:rsidRDefault="00020FA5" w:rsidP="00AA5546">
      <w:pPr>
        <w:numPr>
          <w:ilvl w:val="1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Biuletynie Informacji Publicznej – </w:t>
      </w:r>
      <w:hyperlink r:id="rId9" w:tgtFrame="_new" w:history="1">
        <w:r w:rsidRPr="00020F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www.ugstrzyzewice.bip.lubelskie.pl</w:t>
        </w:r>
      </w:hyperlink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46C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zakładce Władze/Wójt/Obwieszczenia i zawiadomienia.</w:t>
      </w:r>
    </w:p>
    <w:p w14:paraId="19C6073B" w14:textId="77777777" w:rsidR="00020FA5" w:rsidRPr="00020FA5" w:rsidRDefault="00020FA5" w:rsidP="00AA5546">
      <w:pPr>
        <w:numPr>
          <w:ilvl w:val="1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 gminy – </w:t>
      </w:r>
      <w:hyperlink r:id="rId10" w:tgtFrame="_new" w:history="1">
        <w:r w:rsidRPr="00020F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www.strzyzewice.lubelskie.pl</w:t>
        </w:r>
      </w:hyperlink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D101E4D" w14:textId="77777777" w:rsidR="00020FA5" w:rsidRPr="00020FA5" w:rsidRDefault="00020FA5" w:rsidP="00AA5546">
      <w:pPr>
        <w:numPr>
          <w:ilvl w:val="1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tablicy ogłoszeń w budynku Urzędu Gminy Strzyżewice.</w:t>
      </w:r>
    </w:p>
    <w:p w14:paraId="4E674ED5" w14:textId="57DA0ACB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przeprowadzenia otwartego konkursu ofert na realizację zadań publicznych przez organizacje pozarządowe oraz podmioty wymienione w art. 3 ust. 3 ustawy, </w:t>
      </w:r>
      <w:r w:rsidR="00AA55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Wójt Gminy Strzyżewice powołuje w drodze zarządzenia Komisję Konkursową.</w:t>
      </w:r>
    </w:p>
    <w:p w14:paraId="6C481991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Pracami Komisji kieruje Przewodniczący Komisji.</w:t>
      </w:r>
    </w:p>
    <w:p w14:paraId="2509C7DD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i miejsce posiedzenia Komisji określa Przewodniczący.</w:t>
      </w:r>
    </w:p>
    <w:p w14:paraId="03452A41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rozpatruje oferty, biorąc pod uwagę kryteria podane w ogłoszeniu o otwartym konkursie ofert.</w:t>
      </w:r>
    </w:p>
    <w:p w14:paraId="0F729F3C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podejmuje rozstrzygnięcia w głosowaniu jawnym, zwykłą większością głosów, w obecności co najmniej połowy pełnego składu. W przypadku równej liczby głosów decyduje głos Przewodniczącego.</w:t>
      </w:r>
    </w:p>
    <w:p w14:paraId="3B538D4D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Czynności Komisji Konkursowej dokumentuje protokół z posiedzenia.</w:t>
      </w:r>
    </w:p>
    <w:p w14:paraId="0F609EEA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Ostateczną decyzję o zleceniu zadania i udzieleniu dotacji podejmuje Wójt Gminy po zapoznaniu się z dokumentacją konkursu.</w:t>
      </w:r>
    </w:p>
    <w:p w14:paraId="08BD259E" w14:textId="77777777" w:rsidR="00020FA5" w:rsidRPr="00020FA5" w:rsidRDefault="00020FA5" w:rsidP="00AA5546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Niezwłocznie po zatwierdzeniu wyboru ofert przez Wójta Gminy ogłasza się wyniki konkursu, podając nazwy wybranych podmiotów, nazwy zadań i wysokość przyznanej dotacji:</w:t>
      </w:r>
    </w:p>
    <w:p w14:paraId="5B58D120" w14:textId="77777777" w:rsidR="00020FA5" w:rsidRPr="00020FA5" w:rsidRDefault="00020FA5" w:rsidP="00AA5546">
      <w:pPr>
        <w:numPr>
          <w:ilvl w:val="1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Biuletynie Informacji Publicznej: </w:t>
      </w:r>
      <w:hyperlink r:id="rId11" w:tgtFrame="_new" w:history="1">
        <w:r w:rsidRPr="00020F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www.ugstrzyzewice.bip.lubelskie.pl</w:t>
        </w:r>
      </w:hyperlink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95B9156" w14:textId="77777777" w:rsidR="00020FA5" w:rsidRPr="00020FA5" w:rsidRDefault="00020FA5" w:rsidP="00AA5546">
      <w:pPr>
        <w:numPr>
          <w:ilvl w:val="1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stronie internetowej: </w:t>
      </w:r>
      <w:hyperlink r:id="rId12" w:tgtFrame="_new" w:history="1">
        <w:r w:rsidRPr="00020FA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www.strzyzewice.lubelskie.pl</w:t>
        </w:r>
      </w:hyperlink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8E392D8" w14:textId="77777777" w:rsidR="00020FA5" w:rsidRPr="00020FA5" w:rsidRDefault="00020FA5" w:rsidP="00AA5546">
      <w:pPr>
        <w:numPr>
          <w:ilvl w:val="1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tablicy ogłoszeń w Urzędzie Gminy Strzyżewice.</w:t>
      </w:r>
    </w:p>
    <w:p w14:paraId="5DD652E5" w14:textId="77777777" w:rsidR="000E4B81" w:rsidRDefault="000E4B81"/>
    <w:sectPr w:rsidR="000E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921A" w14:textId="77777777" w:rsidR="004B6207" w:rsidRDefault="004B6207" w:rsidP="007302AA">
      <w:pPr>
        <w:spacing w:after="0" w:line="240" w:lineRule="auto"/>
      </w:pPr>
      <w:r>
        <w:separator/>
      </w:r>
    </w:p>
  </w:endnote>
  <w:endnote w:type="continuationSeparator" w:id="0">
    <w:p w14:paraId="72E482D9" w14:textId="77777777" w:rsidR="004B6207" w:rsidRDefault="004B6207" w:rsidP="0073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A0BE" w14:textId="77777777" w:rsidR="004B6207" w:rsidRDefault="004B6207" w:rsidP="007302AA">
      <w:pPr>
        <w:spacing w:after="0" w:line="240" w:lineRule="auto"/>
      </w:pPr>
      <w:r>
        <w:separator/>
      </w:r>
    </w:p>
  </w:footnote>
  <w:footnote w:type="continuationSeparator" w:id="0">
    <w:p w14:paraId="4BB9DDC9" w14:textId="77777777" w:rsidR="004B6207" w:rsidRDefault="004B6207" w:rsidP="0073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6E31"/>
    <w:multiLevelType w:val="multilevel"/>
    <w:tmpl w:val="56BC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24AC3"/>
    <w:multiLevelType w:val="multilevel"/>
    <w:tmpl w:val="C96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E3B38"/>
    <w:multiLevelType w:val="multilevel"/>
    <w:tmpl w:val="070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C6B02"/>
    <w:multiLevelType w:val="multilevel"/>
    <w:tmpl w:val="F6FE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E09A5"/>
    <w:multiLevelType w:val="multilevel"/>
    <w:tmpl w:val="39FC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82667"/>
    <w:multiLevelType w:val="multilevel"/>
    <w:tmpl w:val="DD80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7667"/>
    <w:multiLevelType w:val="multilevel"/>
    <w:tmpl w:val="2950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419E8"/>
    <w:multiLevelType w:val="multilevel"/>
    <w:tmpl w:val="FE0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60411"/>
    <w:multiLevelType w:val="multilevel"/>
    <w:tmpl w:val="489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E1B6C"/>
    <w:multiLevelType w:val="multilevel"/>
    <w:tmpl w:val="4F34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926F7"/>
    <w:multiLevelType w:val="multilevel"/>
    <w:tmpl w:val="34AC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77A23"/>
    <w:multiLevelType w:val="multilevel"/>
    <w:tmpl w:val="D284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14AFD"/>
    <w:multiLevelType w:val="multilevel"/>
    <w:tmpl w:val="1B66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D0244E"/>
    <w:multiLevelType w:val="multilevel"/>
    <w:tmpl w:val="F352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5427D2"/>
    <w:multiLevelType w:val="multilevel"/>
    <w:tmpl w:val="A39C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2D5893"/>
    <w:multiLevelType w:val="multilevel"/>
    <w:tmpl w:val="AEB2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D1837"/>
    <w:multiLevelType w:val="multilevel"/>
    <w:tmpl w:val="39F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56694">
    <w:abstractNumId w:val="2"/>
  </w:num>
  <w:num w:numId="2" w16cid:durableId="46758339">
    <w:abstractNumId w:val="8"/>
  </w:num>
  <w:num w:numId="3" w16cid:durableId="1409156737">
    <w:abstractNumId w:val="0"/>
  </w:num>
  <w:num w:numId="4" w16cid:durableId="806052986">
    <w:abstractNumId w:val="6"/>
  </w:num>
  <w:num w:numId="5" w16cid:durableId="529104435">
    <w:abstractNumId w:val="14"/>
  </w:num>
  <w:num w:numId="6" w16cid:durableId="308941492">
    <w:abstractNumId w:val="9"/>
  </w:num>
  <w:num w:numId="7" w16cid:durableId="526673832">
    <w:abstractNumId w:val="7"/>
  </w:num>
  <w:num w:numId="8" w16cid:durableId="1652756758">
    <w:abstractNumId w:val="13"/>
  </w:num>
  <w:num w:numId="9" w16cid:durableId="174804713">
    <w:abstractNumId w:val="3"/>
  </w:num>
  <w:num w:numId="10" w16cid:durableId="600989551">
    <w:abstractNumId w:val="1"/>
  </w:num>
  <w:num w:numId="11" w16cid:durableId="1139496300">
    <w:abstractNumId w:val="16"/>
  </w:num>
  <w:num w:numId="12" w16cid:durableId="1790275984">
    <w:abstractNumId w:val="12"/>
  </w:num>
  <w:num w:numId="13" w16cid:durableId="1675717893">
    <w:abstractNumId w:val="15"/>
  </w:num>
  <w:num w:numId="14" w16cid:durableId="609699201">
    <w:abstractNumId w:val="4"/>
  </w:num>
  <w:num w:numId="15" w16cid:durableId="604465032">
    <w:abstractNumId w:val="5"/>
  </w:num>
  <w:num w:numId="16" w16cid:durableId="438918538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 w16cid:durableId="1378778745">
    <w:abstractNumId w:val="10"/>
  </w:num>
  <w:num w:numId="18" w16cid:durableId="1369909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81"/>
    <w:rsid w:val="00020FA5"/>
    <w:rsid w:val="00045BD6"/>
    <w:rsid w:val="000A4346"/>
    <w:rsid w:val="000E4B81"/>
    <w:rsid w:val="001A7220"/>
    <w:rsid w:val="001F188C"/>
    <w:rsid w:val="00241C31"/>
    <w:rsid w:val="00246C5A"/>
    <w:rsid w:val="00252264"/>
    <w:rsid w:val="0025616D"/>
    <w:rsid w:val="003420E2"/>
    <w:rsid w:val="00433E90"/>
    <w:rsid w:val="004B6207"/>
    <w:rsid w:val="0053578D"/>
    <w:rsid w:val="00611F6B"/>
    <w:rsid w:val="00625BC2"/>
    <w:rsid w:val="006D2A09"/>
    <w:rsid w:val="007302AA"/>
    <w:rsid w:val="0076216B"/>
    <w:rsid w:val="007F125E"/>
    <w:rsid w:val="00823D36"/>
    <w:rsid w:val="008B733D"/>
    <w:rsid w:val="008E6917"/>
    <w:rsid w:val="008F5E2F"/>
    <w:rsid w:val="00AA5546"/>
    <w:rsid w:val="00AF140A"/>
    <w:rsid w:val="00B165FD"/>
    <w:rsid w:val="00B77570"/>
    <w:rsid w:val="00BD1409"/>
    <w:rsid w:val="00C14AC0"/>
    <w:rsid w:val="00C86C3A"/>
    <w:rsid w:val="00DE0E99"/>
    <w:rsid w:val="00E92784"/>
    <w:rsid w:val="00F54B4C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3687"/>
  <w15:chartTrackingRefBased/>
  <w15:docId w15:val="{64CFF229-E156-4B47-8F72-E7D0CCE8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2AA"/>
  </w:style>
  <w:style w:type="paragraph" w:styleId="Stopka">
    <w:name w:val="footer"/>
    <w:basedOn w:val="Normalny"/>
    <w:link w:val="StopkaZnak"/>
    <w:uiPriority w:val="99"/>
    <w:unhideWhenUsed/>
    <w:rsid w:val="0073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2AA"/>
  </w:style>
  <w:style w:type="character" w:styleId="Hipercze">
    <w:name w:val="Hyperlink"/>
    <w:basedOn w:val="Domylnaczcionkaakapitu"/>
    <w:uiPriority w:val="99"/>
    <w:semiHidden/>
    <w:unhideWhenUsed/>
    <w:rsid w:val="007F1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trzyzewice.bip.lube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zyzewice.lubelskie.pl" TargetMode="External"/><Relationship Id="rId12" Type="http://schemas.openxmlformats.org/officeDocument/2006/relationships/hyperlink" Target="http://www.strzyzewic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strzyzewice.bip.lubel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rzyzewice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strzyzewice.bip.lubel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2253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Siatkowska</dc:creator>
  <cp:keywords/>
  <dc:description/>
  <cp:lastModifiedBy>Anna Siatkowska</cp:lastModifiedBy>
  <cp:revision>17</cp:revision>
  <cp:lastPrinted>2024-10-15T07:08:00Z</cp:lastPrinted>
  <dcterms:created xsi:type="dcterms:W3CDTF">2024-10-03T12:56:00Z</dcterms:created>
  <dcterms:modified xsi:type="dcterms:W3CDTF">2024-10-29T10:30:00Z</dcterms:modified>
</cp:coreProperties>
</file>